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25E5" w14:textId="16E47B15" w:rsidR="001A4825" w:rsidRDefault="00984DCC" w:rsidP="00984DCC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References for End of Life Issues</w:t>
      </w:r>
    </w:p>
    <w:p w14:paraId="56529165" w14:textId="38A0B572" w:rsidR="00984DCC" w:rsidRDefault="00984DCC" w:rsidP="00984DCC">
      <w:pPr>
        <w:jc w:val="center"/>
        <w:rPr>
          <w:rFonts w:ascii="Tahoma" w:hAnsi="Tahoma" w:cs="Tahoma"/>
          <w:b/>
          <w:bCs/>
        </w:rPr>
      </w:pPr>
    </w:p>
    <w:p w14:paraId="085DA385" w14:textId="0B56D546" w:rsidR="00984DCC" w:rsidRDefault="00984DCC" w:rsidP="00984DCC">
      <w:pPr>
        <w:jc w:val="center"/>
        <w:rPr>
          <w:rFonts w:ascii="Tahoma" w:hAnsi="Tahoma" w:cs="Tahoma"/>
          <w:b/>
          <w:bCs/>
        </w:rPr>
      </w:pPr>
    </w:p>
    <w:p w14:paraId="0FABACED" w14:textId="1FF18748" w:rsidR="00F069BD" w:rsidRPr="00F069BD" w:rsidRDefault="00AD200D" w:rsidP="00984DCC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="00F069BD">
        <w:rPr>
          <w:rFonts w:ascii="Tahoma" w:hAnsi="Tahoma" w:cs="Tahoma"/>
        </w:rPr>
        <w:t xml:space="preserve">Bowler, Kate: </w:t>
      </w:r>
      <w:r w:rsidR="00F069BD">
        <w:rPr>
          <w:rFonts w:ascii="Tahoma" w:hAnsi="Tahoma" w:cs="Tahoma"/>
          <w:u w:val="single"/>
        </w:rPr>
        <w:t>Everything Happens for a Reason: And Other Lies I’ve Loved.</w:t>
      </w:r>
      <w:r w:rsidR="00F069BD">
        <w:rPr>
          <w:rFonts w:ascii="Tahoma" w:hAnsi="Tahoma" w:cs="Tahoma"/>
        </w:rPr>
        <w:t xml:space="preserve"> New York: Random House Trade Paperbacks, 2019</w:t>
      </w:r>
    </w:p>
    <w:p w14:paraId="026ECD66" w14:textId="77777777" w:rsidR="00F069BD" w:rsidRDefault="00F069BD" w:rsidP="00984DCC">
      <w:pPr>
        <w:rPr>
          <w:rFonts w:ascii="Tahoma" w:hAnsi="Tahoma" w:cs="Tahoma"/>
        </w:rPr>
      </w:pPr>
    </w:p>
    <w:p w14:paraId="1D409B80" w14:textId="7B4FA067" w:rsidR="00984DCC" w:rsidRDefault="00984DCC" w:rsidP="00984D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Butler, Katy: </w:t>
      </w:r>
      <w:r w:rsidR="00F069BD">
        <w:rPr>
          <w:rFonts w:ascii="Tahoma" w:hAnsi="Tahoma" w:cs="Tahoma"/>
          <w:u w:val="single"/>
        </w:rPr>
        <w:t>The Art of Dying Well: A Practical Guide to a Good End of Life</w:t>
      </w:r>
      <w:r w:rsidR="00F069BD">
        <w:rPr>
          <w:rFonts w:ascii="Tahoma" w:hAnsi="Tahoma" w:cs="Tahoma"/>
        </w:rPr>
        <w:t>.  New York: Scribner, 2019</w:t>
      </w:r>
    </w:p>
    <w:p w14:paraId="38C978EB" w14:textId="24309F9F" w:rsidR="00AD200D" w:rsidRDefault="00AD200D" w:rsidP="00984DCC">
      <w:pPr>
        <w:rPr>
          <w:rFonts w:ascii="Tahoma" w:hAnsi="Tahoma" w:cs="Tahoma"/>
        </w:rPr>
      </w:pPr>
    </w:p>
    <w:p w14:paraId="78685ED7" w14:textId="31AEF4C9" w:rsidR="00AD200D" w:rsidRPr="00AD200D" w:rsidRDefault="00AD200D" w:rsidP="00984D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Butler, Katy: </w:t>
      </w:r>
      <w:r>
        <w:rPr>
          <w:rFonts w:ascii="Tahoma" w:hAnsi="Tahoma" w:cs="Tahoma"/>
          <w:u w:val="single"/>
        </w:rPr>
        <w:t>Knocking on Heaven’s Door</w:t>
      </w:r>
      <w:r>
        <w:rPr>
          <w:rFonts w:ascii="Tahoma" w:hAnsi="Tahoma" w:cs="Tahoma"/>
        </w:rPr>
        <w:t>. New York: Scribner, 2014</w:t>
      </w:r>
    </w:p>
    <w:p w14:paraId="28CC43E2" w14:textId="3F54F444" w:rsidR="0082610D" w:rsidRDefault="0082610D" w:rsidP="00984DCC">
      <w:pPr>
        <w:rPr>
          <w:rFonts w:ascii="Tahoma" w:hAnsi="Tahoma" w:cs="Tahoma"/>
        </w:rPr>
      </w:pPr>
    </w:p>
    <w:p w14:paraId="392BB343" w14:textId="3AE6AE00" w:rsidR="0082610D" w:rsidRDefault="0082610D" w:rsidP="00984D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Byock, Ira: </w:t>
      </w:r>
      <w:r>
        <w:rPr>
          <w:rFonts w:ascii="Tahoma" w:hAnsi="Tahoma" w:cs="Tahoma"/>
          <w:u w:val="single"/>
        </w:rPr>
        <w:t>Dying Well: Peace and Possibilities at the End of Life</w:t>
      </w:r>
      <w:r>
        <w:rPr>
          <w:rFonts w:ascii="Tahoma" w:hAnsi="Tahoma" w:cs="Tahoma"/>
        </w:rPr>
        <w:t>.  New York: Riverhead Books, 1998</w:t>
      </w:r>
    </w:p>
    <w:p w14:paraId="7783B686" w14:textId="12FE1C85" w:rsidR="0082610D" w:rsidRDefault="0082610D" w:rsidP="00984DCC">
      <w:pPr>
        <w:rPr>
          <w:rFonts w:ascii="Tahoma" w:hAnsi="Tahoma" w:cs="Tahoma"/>
        </w:rPr>
      </w:pPr>
    </w:p>
    <w:p w14:paraId="3998D07E" w14:textId="54A80A01" w:rsidR="0082610D" w:rsidRPr="0082610D" w:rsidRDefault="0082610D" w:rsidP="00984D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Byock, Ira: </w:t>
      </w:r>
      <w:r>
        <w:rPr>
          <w:rFonts w:ascii="Tahoma" w:hAnsi="Tahoma" w:cs="Tahoma"/>
          <w:u w:val="single"/>
        </w:rPr>
        <w:t>Four Things that Matter Most: A Book about Living</w:t>
      </w:r>
      <w:r>
        <w:rPr>
          <w:rFonts w:ascii="Tahoma" w:hAnsi="Tahoma" w:cs="Tahoma"/>
        </w:rPr>
        <w:t>. (tenth anniversary edition) Miami: Atria Books: 2014</w:t>
      </w:r>
    </w:p>
    <w:p w14:paraId="0BAA232D" w14:textId="191420F5" w:rsidR="00F069BD" w:rsidRDefault="00F069BD" w:rsidP="00984DCC">
      <w:pPr>
        <w:rPr>
          <w:rFonts w:ascii="Tahoma" w:hAnsi="Tahoma" w:cs="Tahoma"/>
        </w:rPr>
      </w:pPr>
    </w:p>
    <w:p w14:paraId="344125E8" w14:textId="468BA94C" w:rsidR="00F069BD" w:rsidRDefault="00F069BD" w:rsidP="00984D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Callanan, Maggie &amp; Kelley, Patricia: </w:t>
      </w:r>
      <w:r>
        <w:rPr>
          <w:rFonts w:ascii="Tahoma" w:hAnsi="Tahoma" w:cs="Tahoma"/>
          <w:u w:val="single"/>
        </w:rPr>
        <w:t>Final Gifts: Understanding the Special Awareness, Needs and Communication of the Dying</w:t>
      </w:r>
      <w:r>
        <w:rPr>
          <w:rFonts w:ascii="Tahoma" w:hAnsi="Tahoma" w:cs="Tahoma"/>
        </w:rPr>
        <w:t>.  New York: Simon and Schuster, 2012</w:t>
      </w:r>
    </w:p>
    <w:p w14:paraId="76EA9F60" w14:textId="21F10CC1" w:rsidR="00566988" w:rsidRDefault="00566988" w:rsidP="00984DCC">
      <w:pPr>
        <w:rPr>
          <w:rFonts w:ascii="Tahoma" w:hAnsi="Tahoma" w:cs="Tahoma"/>
        </w:rPr>
      </w:pPr>
    </w:p>
    <w:p w14:paraId="37830ABA" w14:textId="1D0D12BE" w:rsidR="00566988" w:rsidRPr="00566988" w:rsidRDefault="00566988" w:rsidP="00984D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Gawande, Atul: </w:t>
      </w:r>
      <w:r>
        <w:rPr>
          <w:rFonts w:ascii="Tahoma" w:hAnsi="Tahoma" w:cs="Tahoma"/>
          <w:u w:val="single"/>
        </w:rPr>
        <w:t>Being Mortal: Medicine and What Matters in the End</w:t>
      </w:r>
      <w:r>
        <w:rPr>
          <w:rFonts w:ascii="Tahoma" w:hAnsi="Tahoma" w:cs="Tahoma"/>
        </w:rPr>
        <w:t xml:space="preserve">.  </w:t>
      </w:r>
      <w:r w:rsidR="0082610D">
        <w:rPr>
          <w:rFonts w:ascii="Tahoma" w:hAnsi="Tahoma" w:cs="Tahoma"/>
        </w:rPr>
        <w:t xml:space="preserve">New York: </w:t>
      </w:r>
      <w:r>
        <w:rPr>
          <w:rFonts w:ascii="Tahoma" w:hAnsi="Tahoma" w:cs="Tahoma"/>
        </w:rPr>
        <w:t>Metropolitan Books, 2014</w:t>
      </w:r>
    </w:p>
    <w:p w14:paraId="50F7D5D1" w14:textId="4ED28280" w:rsidR="00F069BD" w:rsidRDefault="00F069BD" w:rsidP="00984DCC">
      <w:pPr>
        <w:rPr>
          <w:rFonts w:ascii="Tahoma" w:hAnsi="Tahoma" w:cs="Tahoma"/>
        </w:rPr>
      </w:pPr>
    </w:p>
    <w:p w14:paraId="7CE53E97" w14:textId="1C5868DD" w:rsidR="00F069BD" w:rsidRDefault="00AD200D" w:rsidP="00984DCC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="00F069BD">
        <w:rPr>
          <w:rFonts w:ascii="Tahoma" w:hAnsi="Tahoma" w:cs="Tahoma"/>
        </w:rPr>
        <w:t xml:space="preserve">Miller, B J: </w:t>
      </w:r>
      <w:r w:rsidR="00F069BD">
        <w:rPr>
          <w:rFonts w:ascii="Tahoma" w:hAnsi="Tahoma" w:cs="Tahoma"/>
          <w:u w:val="single"/>
        </w:rPr>
        <w:t>A Beginner’s Guide to the End: Practical Advice for Living Life and Facing Death.</w:t>
      </w:r>
      <w:r w:rsidR="00F069BD">
        <w:rPr>
          <w:rFonts w:ascii="Tahoma" w:hAnsi="Tahoma" w:cs="Tahoma"/>
        </w:rPr>
        <w:t xml:space="preserve">  New York: Simon and Schuster, 2019</w:t>
      </w:r>
    </w:p>
    <w:p w14:paraId="06BBA946" w14:textId="6859A4BD" w:rsidR="00AD200D" w:rsidRDefault="00AD200D" w:rsidP="00984DCC">
      <w:pPr>
        <w:rPr>
          <w:rFonts w:ascii="Tahoma" w:hAnsi="Tahoma" w:cs="Tahoma"/>
        </w:rPr>
      </w:pPr>
    </w:p>
    <w:p w14:paraId="5211DD59" w14:textId="467B4783" w:rsidR="00AD200D" w:rsidRPr="00AD200D" w:rsidRDefault="00AD200D" w:rsidP="00984D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Tisdale, S: </w:t>
      </w:r>
      <w:r>
        <w:rPr>
          <w:rFonts w:ascii="Tahoma" w:hAnsi="Tahoma" w:cs="Tahoma"/>
          <w:u w:val="single"/>
        </w:rPr>
        <w:t xml:space="preserve">Advice for Future Corpses: A Practical Perspective on Death and Dying. </w:t>
      </w:r>
      <w:r>
        <w:rPr>
          <w:rFonts w:ascii="Tahoma" w:hAnsi="Tahoma" w:cs="Tahoma"/>
        </w:rPr>
        <w:t>New York: Gallery, 2018</w:t>
      </w:r>
    </w:p>
    <w:p w14:paraId="6BB83E14" w14:textId="16326B52" w:rsidR="00193AB1" w:rsidRDefault="00193AB1" w:rsidP="00984DCC">
      <w:pPr>
        <w:rPr>
          <w:rFonts w:ascii="Tahoma" w:hAnsi="Tahoma" w:cs="Tahoma"/>
        </w:rPr>
      </w:pPr>
    </w:p>
    <w:p w14:paraId="3CDB13F6" w14:textId="3B99924B" w:rsidR="00193AB1" w:rsidRDefault="00193AB1" w:rsidP="00984DCC">
      <w:pPr>
        <w:rPr>
          <w:rFonts w:ascii="Tahoma" w:hAnsi="Tahoma" w:cs="Tahoma"/>
        </w:rPr>
      </w:pPr>
    </w:p>
    <w:p w14:paraId="0D8E1D7E" w14:textId="52654429" w:rsidR="00193AB1" w:rsidRDefault="00193AB1" w:rsidP="00984DC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Online Resources:</w:t>
      </w:r>
    </w:p>
    <w:p w14:paraId="11F4B9B4" w14:textId="7484FBF0" w:rsidR="00193AB1" w:rsidRDefault="00193AB1" w:rsidP="00984DCC">
      <w:pPr>
        <w:rPr>
          <w:rFonts w:ascii="Tahoma" w:hAnsi="Tahoma" w:cs="Tahoma"/>
          <w:b/>
          <w:bCs/>
        </w:rPr>
      </w:pPr>
    </w:p>
    <w:p w14:paraId="2CC22651" w14:textId="0A50B6FF" w:rsidR="00193AB1" w:rsidRDefault="00193AB1" w:rsidP="00984D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Conversation Project – a public engagement initiative to help people have conversations about their wishes for the end of life.  URL. </w:t>
      </w:r>
      <w:hyperlink r:id="rId4" w:history="1">
        <w:r w:rsidRPr="00D26A31">
          <w:rPr>
            <w:rStyle w:val="Hyperlink"/>
            <w:rFonts w:ascii="Tahoma" w:hAnsi="Tahoma" w:cs="Tahoma"/>
          </w:rPr>
          <w:t>www.theconversationproject.org</w:t>
        </w:r>
      </w:hyperlink>
      <w:r>
        <w:rPr>
          <w:rFonts w:ascii="Tahoma" w:hAnsi="Tahoma" w:cs="Tahoma"/>
        </w:rPr>
        <w:t xml:space="preserve"> </w:t>
      </w:r>
    </w:p>
    <w:p w14:paraId="55890F4E" w14:textId="061D05CC" w:rsidR="008B1E33" w:rsidRDefault="008B1E33" w:rsidP="00984DCC">
      <w:pPr>
        <w:rPr>
          <w:rFonts w:ascii="Tahoma" w:hAnsi="Tahoma" w:cs="Tahoma"/>
        </w:rPr>
      </w:pPr>
    </w:p>
    <w:p w14:paraId="675245B8" w14:textId="1567E5BC" w:rsidR="008B1E33" w:rsidRDefault="008B1E33" w:rsidP="00984D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downloadable advance planning guide developed by a not-for-profit organization in Oregon. </w:t>
      </w:r>
    </w:p>
    <w:p w14:paraId="534D12E1" w14:textId="5B99F6F0" w:rsidR="008B1E33" w:rsidRDefault="008B1E33" w:rsidP="00984DCC">
      <w:pPr>
        <w:rPr>
          <w:rFonts w:ascii="Tahoma" w:hAnsi="Tahoma" w:cs="Tahoma"/>
        </w:rPr>
      </w:pPr>
      <w:hyperlink r:id="rId5" w:history="1">
        <w:r w:rsidRPr="00D26A31">
          <w:rPr>
            <w:rStyle w:val="Hyperlink"/>
            <w:rFonts w:ascii="Tahoma" w:hAnsi="Tahoma" w:cs="Tahoma"/>
          </w:rPr>
          <w:t>www.compassionandchoices.org</w:t>
        </w:r>
      </w:hyperlink>
      <w:r>
        <w:rPr>
          <w:rFonts w:ascii="Tahoma" w:hAnsi="Tahoma" w:cs="Tahoma"/>
        </w:rPr>
        <w:t xml:space="preserve"> </w:t>
      </w:r>
    </w:p>
    <w:p w14:paraId="3CA33F70" w14:textId="5DC574E4" w:rsidR="00AD200D" w:rsidRDefault="00AD200D" w:rsidP="00984DCC">
      <w:pPr>
        <w:rPr>
          <w:rFonts w:ascii="Tahoma" w:hAnsi="Tahoma" w:cs="Tahoma"/>
        </w:rPr>
      </w:pPr>
    </w:p>
    <w:p w14:paraId="5143E649" w14:textId="07764017" w:rsidR="00AD200D" w:rsidRDefault="00AD200D" w:rsidP="00984DCC">
      <w:pPr>
        <w:rPr>
          <w:rFonts w:ascii="Tahoma" w:hAnsi="Tahoma" w:cs="Tahoma"/>
        </w:rPr>
      </w:pPr>
      <w:r>
        <w:rPr>
          <w:rFonts w:ascii="Tahoma" w:hAnsi="Tahoma" w:cs="Tahoma"/>
        </w:rPr>
        <w:t>Great resource from Washington State for advance directives, including those for dementia.</w:t>
      </w:r>
    </w:p>
    <w:p w14:paraId="61A2835C" w14:textId="37DE7901" w:rsidR="00984DCC" w:rsidRPr="00984DCC" w:rsidRDefault="00AD200D" w:rsidP="00984DCC">
      <w:pPr>
        <w:rPr>
          <w:rFonts w:ascii="Tahoma" w:hAnsi="Tahoma" w:cs="Tahoma"/>
        </w:rPr>
      </w:pPr>
      <w:hyperlink r:id="rId6" w:history="1">
        <w:r w:rsidRPr="004B2570">
          <w:rPr>
            <w:rStyle w:val="Hyperlink"/>
            <w:rFonts w:ascii="Tahoma" w:hAnsi="Tahoma" w:cs="Tahoma"/>
          </w:rPr>
          <w:t>www.EndofLifeWA.org</w:t>
        </w:r>
      </w:hyperlink>
      <w:r>
        <w:rPr>
          <w:rFonts w:ascii="Tahoma" w:hAnsi="Tahoma" w:cs="Tahoma"/>
        </w:rPr>
        <w:t xml:space="preserve"> </w:t>
      </w:r>
      <w:bookmarkStart w:id="0" w:name="_GoBack"/>
      <w:bookmarkEnd w:id="0"/>
    </w:p>
    <w:sectPr w:rsidR="00984DCC" w:rsidRPr="00984DCC" w:rsidSect="00FD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CC"/>
    <w:rsid w:val="00193AB1"/>
    <w:rsid w:val="00566988"/>
    <w:rsid w:val="005A2603"/>
    <w:rsid w:val="0082610D"/>
    <w:rsid w:val="008B1E33"/>
    <w:rsid w:val="00984DCC"/>
    <w:rsid w:val="00AD200D"/>
    <w:rsid w:val="00F069BD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9917D"/>
  <w15:chartTrackingRefBased/>
  <w15:docId w15:val="{998DC0C9-1B2D-284A-BDC5-4FE2D519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A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1E3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D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dofLifeWA.org" TargetMode="External"/><Relationship Id="rId5" Type="http://schemas.openxmlformats.org/officeDocument/2006/relationships/hyperlink" Target="http://www.compassionandchoices.org" TargetMode="External"/><Relationship Id="rId4" Type="http://schemas.openxmlformats.org/officeDocument/2006/relationships/hyperlink" Target="http://www.theconversation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Aschenbrener</dc:creator>
  <cp:keywords/>
  <dc:description/>
  <cp:lastModifiedBy>Carol Aschenbrener</cp:lastModifiedBy>
  <cp:revision>6</cp:revision>
  <dcterms:created xsi:type="dcterms:W3CDTF">2019-11-02T19:25:00Z</dcterms:created>
  <dcterms:modified xsi:type="dcterms:W3CDTF">2019-11-22T15:49:00Z</dcterms:modified>
</cp:coreProperties>
</file>